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38A6" w14:textId="77777777" w:rsidR="00C67AC2" w:rsidRPr="00B96585" w:rsidRDefault="00C67AC2" w:rsidP="00C67AC2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96585">
        <w:rPr>
          <w:rFonts w:asciiTheme="majorHAnsi" w:hAnsiTheme="majorHAnsi"/>
          <w:b/>
          <w:sz w:val="24"/>
          <w:szCs w:val="24"/>
          <w:u w:val="single"/>
        </w:rPr>
        <w:t xml:space="preserve">CUIDADOS PÓS TRATAMENTO COM </w:t>
      </w:r>
      <w:r>
        <w:rPr>
          <w:rFonts w:asciiTheme="majorHAnsi" w:hAnsiTheme="majorHAnsi"/>
          <w:b/>
          <w:sz w:val="24"/>
          <w:szCs w:val="24"/>
          <w:u w:val="single"/>
        </w:rPr>
        <w:t>HIDROXIAPATITA DE CÁLCIO</w:t>
      </w:r>
      <w:r w:rsidRPr="00B96585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3515F7FF" w14:textId="77777777" w:rsidR="00C67AC2" w:rsidRPr="00C67AC2" w:rsidRDefault="00C67AC2" w:rsidP="00C67AC2">
      <w:pPr>
        <w:jc w:val="both"/>
        <w:rPr>
          <w:rFonts w:asciiTheme="majorHAnsi" w:hAnsiTheme="majorHAnsi"/>
          <w:i/>
          <w:sz w:val="24"/>
          <w:szCs w:val="24"/>
        </w:rPr>
      </w:pPr>
      <w:r w:rsidRPr="00B96585">
        <w:rPr>
          <w:rFonts w:asciiTheme="majorHAnsi" w:hAnsiTheme="majorHAnsi"/>
          <w:i/>
          <w:sz w:val="24"/>
          <w:szCs w:val="24"/>
        </w:rPr>
        <w:t>Seguir as recomendações abaixo garante melhores resultados</w:t>
      </w:r>
    </w:p>
    <w:p w14:paraId="26D7B440" w14:textId="77777777" w:rsidR="00C67AC2" w:rsidRPr="00B96585" w:rsidRDefault="00C67AC2" w:rsidP="00C67AC2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 xml:space="preserve">Evitar exposição solar prolongada (praia, piscina, dentre outras atividades) durante as primeiras 12h ou, no caso de edema ou equimose, até que </w:t>
      </w:r>
      <w:r>
        <w:rPr>
          <w:rFonts w:asciiTheme="majorHAnsi" w:hAnsiTheme="majorHAnsi"/>
          <w:sz w:val="24"/>
          <w:szCs w:val="24"/>
        </w:rPr>
        <w:t>tenham desaparecido;</w:t>
      </w:r>
    </w:p>
    <w:p w14:paraId="3C2AC115" w14:textId="77777777" w:rsidR="00C67AC2" w:rsidRPr="00B96585" w:rsidRDefault="00C67AC2" w:rsidP="00C67AC2">
      <w:pPr>
        <w:pStyle w:val="PargrafodaLista"/>
        <w:jc w:val="both"/>
        <w:rPr>
          <w:rFonts w:asciiTheme="majorHAnsi" w:hAnsiTheme="majorHAnsi"/>
          <w:sz w:val="24"/>
          <w:szCs w:val="24"/>
        </w:rPr>
      </w:pPr>
    </w:p>
    <w:p w14:paraId="4F3E278F" w14:textId="77777777" w:rsidR="00C67AC2" w:rsidRPr="00B96585" w:rsidRDefault="00C67AC2" w:rsidP="00C67AC2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>Evitar atividade física nas primeiras 48h;</w:t>
      </w:r>
    </w:p>
    <w:p w14:paraId="1E806621" w14:textId="77777777" w:rsidR="00C67AC2" w:rsidRPr="00B96585" w:rsidRDefault="00C67AC2" w:rsidP="00C67AC2">
      <w:pPr>
        <w:pStyle w:val="PargrafodaLista"/>
        <w:jc w:val="both"/>
        <w:rPr>
          <w:rFonts w:asciiTheme="majorHAnsi" w:hAnsiTheme="majorHAnsi"/>
          <w:sz w:val="24"/>
          <w:szCs w:val="24"/>
        </w:rPr>
      </w:pPr>
    </w:p>
    <w:p w14:paraId="3EDAB6E9" w14:textId="77777777" w:rsidR="00C67AC2" w:rsidRPr="00B96585" w:rsidRDefault="00C67AC2" w:rsidP="00C67AC2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>Evitar maquiagem ou produtos de tratamento de pele nas primeiras 48h após o tratamento;</w:t>
      </w:r>
    </w:p>
    <w:p w14:paraId="67A7E7F4" w14:textId="77777777" w:rsidR="00C67AC2" w:rsidRPr="00B96585" w:rsidRDefault="00C67AC2" w:rsidP="00C67AC2">
      <w:pPr>
        <w:pStyle w:val="PargrafodaLista"/>
        <w:jc w:val="both"/>
        <w:rPr>
          <w:rFonts w:asciiTheme="majorHAnsi" w:hAnsiTheme="majorHAnsi"/>
          <w:sz w:val="24"/>
          <w:szCs w:val="24"/>
        </w:rPr>
      </w:pPr>
    </w:p>
    <w:p w14:paraId="2F7A5747" w14:textId="77777777" w:rsidR="00C67AC2" w:rsidRPr="00B96585" w:rsidRDefault="00C67AC2" w:rsidP="00C67A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 xml:space="preserve">Desconforto local leve ou discreta </w:t>
      </w:r>
      <w:proofErr w:type="spellStart"/>
      <w:r w:rsidRPr="00B96585">
        <w:rPr>
          <w:rFonts w:asciiTheme="majorHAnsi" w:hAnsiTheme="majorHAnsi"/>
          <w:sz w:val="24"/>
          <w:szCs w:val="24"/>
        </w:rPr>
        <w:t>vermelhidão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 nas </w:t>
      </w:r>
      <w:proofErr w:type="spellStart"/>
      <w:r w:rsidRPr="00B96585">
        <w:rPr>
          <w:rFonts w:asciiTheme="majorHAnsi" w:hAnsiTheme="majorHAnsi"/>
          <w:sz w:val="24"/>
          <w:szCs w:val="24"/>
        </w:rPr>
        <w:t>áreas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 tratadas podem ocorrer em procedimentos </w:t>
      </w:r>
      <w:proofErr w:type="spellStart"/>
      <w:r w:rsidRPr="00B96585">
        <w:rPr>
          <w:rFonts w:asciiTheme="majorHAnsi" w:hAnsiTheme="majorHAnsi"/>
          <w:sz w:val="24"/>
          <w:szCs w:val="24"/>
        </w:rPr>
        <w:t>injetáveis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. Qualquer outra </w:t>
      </w:r>
      <w:proofErr w:type="spellStart"/>
      <w:r w:rsidRPr="00B96585">
        <w:rPr>
          <w:rFonts w:asciiTheme="majorHAnsi" w:hAnsiTheme="majorHAnsi"/>
          <w:sz w:val="24"/>
          <w:szCs w:val="24"/>
        </w:rPr>
        <w:t>alteração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 deve ser imediatamente comunicada ao profissional </w:t>
      </w:r>
      <w:proofErr w:type="spellStart"/>
      <w:r w:rsidRPr="00B96585">
        <w:rPr>
          <w:rFonts w:asciiTheme="majorHAnsi" w:hAnsiTheme="majorHAnsi"/>
          <w:sz w:val="24"/>
          <w:szCs w:val="24"/>
        </w:rPr>
        <w:t>responsável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. </w:t>
      </w:r>
    </w:p>
    <w:p w14:paraId="03731E41" w14:textId="77777777" w:rsidR="00C67AC2" w:rsidRDefault="00C67AC2" w:rsidP="00C67A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 xml:space="preserve">Qualquer </w:t>
      </w:r>
      <w:proofErr w:type="spellStart"/>
      <w:r w:rsidRPr="00B96585">
        <w:rPr>
          <w:rFonts w:asciiTheme="majorHAnsi" w:hAnsiTheme="majorHAnsi"/>
          <w:sz w:val="24"/>
          <w:szCs w:val="24"/>
        </w:rPr>
        <w:t>dúvida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 sobre o tratamento realizado (resultados, </w:t>
      </w:r>
      <w:proofErr w:type="spellStart"/>
      <w:r w:rsidRPr="00B96585">
        <w:rPr>
          <w:rFonts w:asciiTheme="majorHAnsi" w:hAnsiTheme="majorHAnsi"/>
          <w:sz w:val="24"/>
          <w:szCs w:val="24"/>
        </w:rPr>
        <w:t>alterações</w:t>
      </w:r>
      <w:proofErr w:type="spellEnd"/>
      <w:r w:rsidRPr="00B96585">
        <w:rPr>
          <w:rFonts w:asciiTheme="majorHAnsi" w:hAnsiTheme="majorHAnsi"/>
          <w:sz w:val="24"/>
          <w:szCs w:val="24"/>
        </w:rPr>
        <w:t>, sintomas etc.) deve ser prontamente esclarecida junto ao profissional que realizou o procedimento.</w:t>
      </w:r>
    </w:p>
    <w:p w14:paraId="725C66D2" w14:textId="77777777" w:rsidR="00C67AC2" w:rsidRPr="00B96585" w:rsidRDefault="00C67AC2" w:rsidP="00C67AC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Massagear a área aplicada com movimentos circulares leves por 5 minutos/5 vezes ao dia por 5 dias no uso de revitalização da pele.</w:t>
      </w:r>
    </w:p>
    <w:p w14:paraId="5DE183DE" w14:textId="77777777" w:rsidR="00C67AC2" w:rsidRPr="00B96585" w:rsidRDefault="00C67AC2" w:rsidP="00C67AC2">
      <w:pPr>
        <w:pStyle w:val="PargrafodaLista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F8CC5F9" w14:textId="77777777" w:rsidR="00C67AC2" w:rsidRPr="00B96585" w:rsidRDefault="00C67AC2" w:rsidP="00C67AC2">
      <w:pPr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 xml:space="preserve">        Em caso de Equimose / Hematoma:</w:t>
      </w:r>
    </w:p>
    <w:p w14:paraId="4693B1A1" w14:textId="77777777" w:rsidR="00C67AC2" w:rsidRPr="00B96585" w:rsidRDefault="00C67AC2" w:rsidP="00C67AC2">
      <w:pPr>
        <w:pStyle w:val="PargrafodaLista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96585">
        <w:rPr>
          <w:rFonts w:asciiTheme="majorHAnsi" w:hAnsiTheme="majorHAnsi"/>
          <w:sz w:val="24"/>
          <w:szCs w:val="24"/>
        </w:rPr>
        <w:t>Hirudoid</w:t>
      </w:r>
      <w:proofErr w:type="spellEnd"/>
      <w:r w:rsidRPr="00B96585">
        <w:rPr>
          <w:rFonts w:asciiTheme="majorHAnsi" w:hAnsiTheme="majorHAnsi"/>
          <w:sz w:val="24"/>
          <w:szCs w:val="24"/>
        </w:rPr>
        <w:t xml:space="preserve"> 500mg (pomada) --------------------------------------------------------- 1 tubo</w:t>
      </w:r>
    </w:p>
    <w:p w14:paraId="2B1254F7" w14:textId="77777777" w:rsidR="00C67AC2" w:rsidRPr="00B96585" w:rsidRDefault="00C67AC2" w:rsidP="00C67AC2">
      <w:pPr>
        <w:pStyle w:val="PargrafodaLista"/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>Usar 3x ao dia até que a colocação da pele volte ao normal</w:t>
      </w:r>
    </w:p>
    <w:p w14:paraId="79525BA6" w14:textId="77777777" w:rsidR="00C67AC2" w:rsidRDefault="00C67AC2" w:rsidP="00C67AC2">
      <w:pPr>
        <w:jc w:val="both"/>
        <w:rPr>
          <w:rFonts w:asciiTheme="majorHAnsi" w:hAnsiTheme="majorHAnsi"/>
          <w:sz w:val="24"/>
          <w:szCs w:val="24"/>
        </w:rPr>
      </w:pPr>
      <w:r w:rsidRPr="00B96585">
        <w:rPr>
          <w:rFonts w:asciiTheme="majorHAnsi" w:hAnsiTheme="majorHAnsi"/>
          <w:sz w:val="24"/>
          <w:szCs w:val="24"/>
        </w:rPr>
        <w:t>ATENÇÂO: Qualquer alteração fora do esperado, entrar em contato imediatamente.</w:t>
      </w:r>
    </w:p>
    <w:p w14:paraId="6792D9ED" w14:textId="77777777" w:rsidR="00C67AC2" w:rsidRDefault="00C67AC2" w:rsidP="00C67AC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7BF4539" w14:textId="77777777" w:rsidR="00C67AC2" w:rsidRDefault="00C67AC2" w:rsidP="00C67AC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Eu, __________________________________________________, submeti-me a tratamento de harmonização orofacial e fui orientado pelo (a) Dr. (a)__________________________________________________________________ a como proceder após o procedimento.</w:t>
      </w:r>
    </w:p>
    <w:p w14:paraId="4FCF534E" w14:textId="77777777" w:rsidR="00C67AC2" w:rsidRDefault="00C67AC2" w:rsidP="00C67AC2">
      <w:pPr>
        <w:jc w:val="center"/>
      </w:pPr>
      <w:r>
        <w:rPr>
          <w:rFonts w:asciiTheme="majorHAnsi" w:hAnsiTheme="majorHAnsi"/>
          <w:sz w:val="24"/>
          <w:szCs w:val="24"/>
        </w:rPr>
        <w:t>________________________________________________</w:t>
      </w:r>
    </w:p>
    <w:p w14:paraId="5FBBA8A2" w14:textId="77777777" w:rsidR="00C67AC2" w:rsidRPr="00B96585" w:rsidRDefault="00C67AC2" w:rsidP="00C67AC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Assinatura</w:t>
      </w:r>
    </w:p>
    <w:p w14:paraId="3D412BC3" w14:textId="77777777" w:rsidR="00EC4714" w:rsidRDefault="00EC4714"/>
    <w:sectPr w:rsidR="00EC4714" w:rsidSect="00B96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1417" w:left="993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F3F3" w14:textId="77777777" w:rsidR="006A5233" w:rsidRDefault="006A5233">
      <w:pPr>
        <w:spacing w:after="0" w:line="240" w:lineRule="auto"/>
      </w:pPr>
      <w:r>
        <w:separator/>
      </w:r>
    </w:p>
  </w:endnote>
  <w:endnote w:type="continuationSeparator" w:id="0">
    <w:p w14:paraId="26EC28B8" w14:textId="77777777" w:rsidR="006A5233" w:rsidRDefault="006A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E339" w14:textId="77777777" w:rsidR="00C40A8B" w:rsidRDefault="00C40A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13540" w14:textId="77777777" w:rsidR="00C40A8B" w:rsidRDefault="00C40A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61EC" w14:textId="77777777" w:rsidR="00C40A8B" w:rsidRDefault="00C40A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6BFE" w14:textId="77777777" w:rsidR="006A5233" w:rsidRDefault="006A5233">
      <w:pPr>
        <w:spacing w:after="0" w:line="240" w:lineRule="auto"/>
      </w:pPr>
      <w:r>
        <w:separator/>
      </w:r>
    </w:p>
  </w:footnote>
  <w:footnote w:type="continuationSeparator" w:id="0">
    <w:p w14:paraId="49C22C0C" w14:textId="77777777" w:rsidR="006A5233" w:rsidRDefault="006A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1135E" w14:textId="77777777" w:rsidR="00C40A8B" w:rsidRDefault="00C40A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1A8A" w14:textId="48512513" w:rsidR="00B96585" w:rsidRDefault="00C40A8B" w:rsidP="00B96585">
    <w:pPr>
      <w:pStyle w:val="Cabealho"/>
      <w:jc w:val="center"/>
    </w:pPr>
    <w:bookmarkStart w:id="0" w:name="_GoBack"/>
    <w:r>
      <w:rPr>
        <w:noProof/>
      </w:rPr>
      <w:drawing>
        <wp:inline distT="0" distB="0" distL="0" distR="0" wp14:anchorId="6C08387E" wp14:editId="0FF5E4A6">
          <wp:extent cx="2143125" cy="1714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2907_102001389_12935728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658" cy="171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A15A" w14:textId="77777777" w:rsidR="00C40A8B" w:rsidRDefault="00C40A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158E3"/>
    <w:multiLevelType w:val="hybridMultilevel"/>
    <w:tmpl w:val="F626C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C2"/>
    <w:rsid w:val="006A5233"/>
    <w:rsid w:val="00C40A8B"/>
    <w:rsid w:val="00C67AC2"/>
    <w:rsid w:val="00E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2716C"/>
  <w15:chartTrackingRefBased/>
  <w15:docId w15:val="{92BF4FE9-2E8C-41B4-90FC-F017A50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7A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7A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7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AC2"/>
  </w:style>
  <w:style w:type="paragraph" w:styleId="Rodap">
    <w:name w:val="footer"/>
    <w:basedOn w:val="Normal"/>
    <w:link w:val="RodapChar"/>
    <w:uiPriority w:val="99"/>
    <w:unhideWhenUsed/>
    <w:rsid w:val="00C4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braga</dc:creator>
  <cp:keywords/>
  <dc:description/>
  <cp:lastModifiedBy>Alexandra</cp:lastModifiedBy>
  <cp:revision>2</cp:revision>
  <dcterms:created xsi:type="dcterms:W3CDTF">2019-09-23T13:34:00Z</dcterms:created>
  <dcterms:modified xsi:type="dcterms:W3CDTF">2019-09-23T13:34:00Z</dcterms:modified>
</cp:coreProperties>
</file>